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9" w:rsidRDefault="001760F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760F9" w:rsidRDefault="003D1B2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62089" cy="646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89" cy="6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3D1B2F">
      <w:pPr>
        <w:pStyle w:val="Heading1"/>
        <w:spacing w:before="168"/>
        <w:rPr>
          <w:b w:val="0"/>
          <w:bCs w:val="0"/>
        </w:rPr>
      </w:pPr>
      <w:r>
        <w:rPr>
          <w:spacing w:val="-5"/>
        </w:rPr>
        <w:t>Employee</w:t>
      </w:r>
      <w:r>
        <w:rPr>
          <w:spacing w:val="-9"/>
        </w:rPr>
        <w:t xml:space="preserve"> </w:t>
      </w:r>
      <w:r>
        <w:rPr>
          <w:spacing w:val="-5"/>
        </w:rPr>
        <w:t>Information</w:t>
      </w:r>
    </w:p>
    <w:p w:rsidR="001760F9" w:rsidRDefault="003D1B2F">
      <w:pPr>
        <w:pStyle w:val="BodyText"/>
        <w:spacing w:before="133"/>
        <w:ind w:left="4888" w:right="1625"/>
      </w:pPr>
      <w:r>
        <w:br w:type="column"/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executed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to:</w:t>
      </w:r>
      <w:r>
        <w:rPr>
          <w:spacing w:val="30"/>
          <w:w w:val="99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Accounting</w:t>
      </w:r>
      <w:r>
        <w:rPr>
          <w:spacing w:val="-10"/>
        </w:rPr>
        <w:t xml:space="preserve"> </w:t>
      </w:r>
      <w:r>
        <w:rPr>
          <w:spacing w:val="-1"/>
        </w:rPr>
        <w:t>Office</w:t>
      </w:r>
    </w:p>
    <w:p w:rsidR="001760F9" w:rsidRDefault="003D1B2F">
      <w:pPr>
        <w:pStyle w:val="BodyText"/>
        <w:spacing w:line="229" w:lineRule="exact"/>
        <w:ind w:left="4888"/>
      </w:pPr>
      <w:r>
        <w:rPr>
          <w:spacing w:val="-1"/>
        </w:rPr>
        <w:t>Fax</w:t>
      </w:r>
      <w:r>
        <w:rPr>
          <w:spacing w:val="-9"/>
        </w:rPr>
        <w:t xml:space="preserve"> </w:t>
      </w:r>
      <w:r>
        <w:t>Number:</w:t>
      </w:r>
      <w:r>
        <w:rPr>
          <w:spacing w:val="36"/>
        </w:rPr>
        <w:t xml:space="preserve"> </w:t>
      </w:r>
      <w:r>
        <w:t>770-359-5944</w:t>
      </w:r>
    </w:p>
    <w:p w:rsidR="001760F9" w:rsidRDefault="003D1B2F">
      <w:pPr>
        <w:pStyle w:val="BodyText"/>
        <w:spacing w:line="229" w:lineRule="exact"/>
        <w:ind w:left="4888"/>
      </w:pPr>
      <w:r>
        <w:rPr>
          <w:spacing w:val="-1"/>
        </w:rPr>
        <w:t>Email:</w:t>
      </w:r>
      <w:r>
        <w:rPr>
          <w:spacing w:val="17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stateaccountingoffice@sao.ga.gov</w:t>
        </w:r>
      </w:hyperlink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760F9" w:rsidRDefault="003D1B2F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Direct Deposit </w:t>
      </w:r>
      <w:r>
        <w:rPr>
          <w:rFonts w:ascii="Times New Roman"/>
          <w:b/>
          <w:spacing w:val="-2"/>
          <w:sz w:val="28"/>
        </w:rPr>
        <w:t>Personal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Exemption Request Form</w:t>
      </w:r>
    </w:p>
    <w:p w:rsidR="001760F9" w:rsidRDefault="001760F9">
      <w:pPr>
        <w:rPr>
          <w:rFonts w:ascii="Times New Roman" w:eastAsia="Times New Roman" w:hAnsi="Times New Roman" w:cs="Times New Roman"/>
          <w:sz w:val="28"/>
          <w:szCs w:val="28"/>
        </w:rPr>
        <w:sectPr w:rsidR="001760F9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1982" w:space="427"/>
            <w:col w:w="8631"/>
          </w:cols>
        </w:sectPr>
      </w:pPr>
    </w:p>
    <w:p w:rsidR="001760F9" w:rsidRDefault="001760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60F9" w:rsidRDefault="001760F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2538"/>
        <w:gridCol w:w="2025"/>
        <w:gridCol w:w="2401"/>
      </w:tblGrid>
      <w:tr w:rsidR="001760F9">
        <w:trPr>
          <w:trHeight w:hRule="exact" w:val="514"/>
        </w:trPr>
        <w:tc>
          <w:tcPr>
            <w:tcW w:w="33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Last</w:t>
            </w:r>
          </w:p>
        </w:tc>
        <w:tc>
          <w:tcPr>
            <w:tcW w:w="2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First</w:t>
            </w:r>
          </w:p>
        </w:tc>
        <w:tc>
          <w:tcPr>
            <w:tcW w:w="20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1760F9"/>
        </w:tc>
        <w:tc>
          <w:tcPr>
            <w:tcW w:w="24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</w:t>
            </w:r>
          </w:p>
        </w:tc>
      </w:tr>
      <w:tr w:rsidR="001760F9">
        <w:trPr>
          <w:trHeight w:hRule="exact" w:val="533"/>
        </w:trPr>
        <w:tc>
          <w:tcPr>
            <w:tcW w:w="33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Street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Address</w:t>
            </w:r>
          </w:p>
        </w:tc>
        <w:tc>
          <w:tcPr>
            <w:tcW w:w="2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City</w:t>
            </w:r>
          </w:p>
        </w:tc>
        <w:tc>
          <w:tcPr>
            <w:tcW w:w="20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State</w:t>
            </w:r>
          </w:p>
        </w:tc>
        <w:tc>
          <w:tcPr>
            <w:tcW w:w="24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Zip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Code</w:t>
            </w:r>
          </w:p>
        </w:tc>
      </w:tr>
      <w:tr w:rsidR="001760F9">
        <w:trPr>
          <w:trHeight w:hRule="exact" w:val="535"/>
        </w:trPr>
        <w:tc>
          <w:tcPr>
            <w:tcW w:w="33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Job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Title</w:t>
            </w:r>
          </w:p>
        </w:tc>
        <w:tc>
          <w:tcPr>
            <w:tcW w:w="2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1760F9"/>
        </w:tc>
        <w:tc>
          <w:tcPr>
            <w:tcW w:w="20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1760F9"/>
        </w:tc>
        <w:tc>
          <w:tcPr>
            <w:tcW w:w="24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5" w:lineRule="exact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Employee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ID</w:t>
            </w:r>
          </w:p>
        </w:tc>
      </w:tr>
      <w:tr w:rsidR="001760F9">
        <w:trPr>
          <w:trHeight w:hRule="exact" w:val="533"/>
        </w:trPr>
        <w:tc>
          <w:tcPr>
            <w:tcW w:w="33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Organization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Department</w:t>
            </w:r>
          </w:p>
        </w:tc>
        <w:tc>
          <w:tcPr>
            <w:tcW w:w="2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1760F9"/>
        </w:tc>
        <w:tc>
          <w:tcPr>
            <w:tcW w:w="20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1760F9"/>
        </w:tc>
        <w:tc>
          <w:tcPr>
            <w:tcW w:w="24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Business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Unit</w:t>
            </w:r>
          </w:p>
        </w:tc>
      </w:tr>
      <w:tr w:rsidR="001760F9">
        <w:trPr>
          <w:trHeight w:hRule="exact" w:val="278"/>
        </w:trPr>
        <w:tc>
          <w:tcPr>
            <w:tcW w:w="33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Employee’s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Address</w:t>
            </w:r>
          </w:p>
        </w:tc>
        <w:tc>
          <w:tcPr>
            <w:tcW w:w="25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60F9" w:rsidRDefault="001760F9"/>
        </w:tc>
        <w:tc>
          <w:tcPr>
            <w:tcW w:w="202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60F9" w:rsidRDefault="001760F9"/>
        </w:tc>
        <w:tc>
          <w:tcPr>
            <w:tcW w:w="24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60F9" w:rsidRDefault="003D1B2F">
            <w:pPr>
              <w:pStyle w:val="TableParagraph"/>
              <w:spacing w:line="222" w:lineRule="exact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Work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Phone</w:t>
            </w:r>
          </w:p>
        </w:tc>
      </w:tr>
    </w:tbl>
    <w:p w:rsidR="001760F9" w:rsidRDefault="001760F9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1760F9" w:rsidRDefault="003D1B2F">
      <w:pPr>
        <w:pStyle w:val="Heading1"/>
        <w:spacing w:before="73" w:line="227" w:lineRule="exact"/>
        <w:jc w:val="both"/>
        <w:rPr>
          <w:b w:val="0"/>
          <w:bCs w:val="0"/>
        </w:rPr>
      </w:pPr>
      <w:r>
        <w:rPr>
          <w:spacing w:val="-7"/>
        </w:rPr>
        <w:t>Policy</w:t>
      </w:r>
    </w:p>
    <w:p w:rsidR="00BD2806" w:rsidRPr="00BD2806" w:rsidRDefault="003D1B2F" w:rsidP="00BD2806">
      <w:pPr>
        <w:pStyle w:val="BodyText"/>
        <w:ind w:right="119"/>
        <w:jc w:val="both"/>
        <w:rPr>
          <w:spacing w:val="-1"/>
        </w:rPr>
      </w:pPr>
      <w: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Georgia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by the</w:t>
      </w:r>
      <w:r>
        <w:rPr>
          <w:spacing w:val="3"/>
        </w:rPr>
        <w:t xml:space="preserve"> </w:t>
      </w:r>
      <w:r>
        <w:rPr>
          <w:spacing w:val="-1"/>
        </w:rPr>
        <w:t>TeamWorks</w:t>
      </w:r>
      <w:r>
        <w:rPr>
          <w:spacing w:val="5"/>
        </w:rPr>
        <w:t xml:space="preserve"> </w:t>
      </w:r>
      <w:r>
        <w:rPr>
          <w:spacing w:val="-1"/>
        </w:rPr>
        <w:t>HCM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-1"/>
        </w:rPr>
        <w:t>payroll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(system)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111"/>
          <w:w w:val="9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9"/>
        </w:rPr>
        <w:t xml:space="preserve"> </w:t>
      </w:r>
      <w:r>
        <w:rPr>
          <w:spacing w:val="-1"/>
        </w:rPr>
        <w:t>Accounting</w:t>
      </w:r>
      <w:r>
        <w:rPr>
          <w:spacing w:val="4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rPr>
          <w:spacing w:val="-1"/>
        </w:rPr>
        <w:t>(SAO)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deposit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rPr>
          <w:spacing w:val="-1"/>
        </w:rPr>
        <w:t>payroll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rPr>
          <w:spacing w:val="-1"/>
        </w:rPr>
        <w:t>payments.</w:t>
      </w:r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 xml:space="preserve">The </w:t>
      </w:r>
      <w:r>
        <w:rPr>
          <w:spacing w:val="-5"/>
        </w:rPr>
        <w:t>policy</w:t>
      </w:r>
      <w:r>
        <w:rPr>
          <w:spacing w:val="-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found</w:t>
      </w:r>
      <w:r>
        <w:rPr>
          <w:spacing w:val="103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SAO’s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navigation</w:t>
      </w:r>
      <w:r w:rsidR="00BD2806">
        <w:rPr>
          <w:spacing w:val="-1"/>
        </w:rPr>
        <w:t xml:space="preserve">: </w:t>
      </w:r>
      <w:hyperlink r:id="rId6" w:anchor="pr" w:history="1">
        <w:r w:rsidR="00BD2806" w:rsidRPr="00BD2806">
          <w:rPr>
            <w:rStyle w:val="Hyperlink"/>
            <w:spacing w:val="-1"/>
          </w:rPr>
          <w:t>Policies and Procedures&gt;Busin</w:t>
        </w:r>
        <w:bookmarkStart w:id="0" w:name="_GoBack"/>
        <w:bookmarkEnd w:id="0"/>
        <w:r w:rsidR="00BD2806" w:rsidRPr="00BD2806">
          <w:rPr>
            <w:rStyle w:val="Hyperlink"/>
            <w:spacing w:val="-1"/>
          </w:rPr>
          <w:t>e</w:t>
        </w:r>
        <w:r w:rsidR="00BD2806" w:rsidRPr="00BD2806">
          <w:rPr>
            <w:rStyle w:val="Hyperlink"/>
            <w:spacing w:val="-1"/>
          </w:rPr>
          <w:t>ss Process Policies&gt;Payroll</w:t>
        </w:r>
      </w:hyperlink>
    </w:p>
    <w:p w:rsidR="001760F9" w:rsidRDefault="001760F9" w:rsidP="00BD2806">
      <w:pPr>
        <w:pStyle w:val="BodyText"/>
        <w:ind w:right="119"/>
        <w:jc w:val="both"/>
        <w:rPr>
          <w:rFonts w:cs="Times New Roman"/>
          <w:sz w:val="13"/>
          <w:szCs w:val="13"/>
        </w:rPr>
      </w:pPr>
    </w:p>
    <w:p w:rsidR="001760F9" w:rsidRDefault="003D1B2F">
      <w:pPr>
        <w:spacing w:before="73" w:line="228" w:lineRule="exact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5"/>
          <w:sz w:val="20"/>
        </w:rPr>
        <w:t>P</w:t>
      </w:r>
      <w:r>
        <w:rPr>
          <w:rFonts w:ascii="Times New Roman"/>
          <w:b/>
          <w:spacing w:val="-5"/>
          <w:sz w:val="20"/>
        </w:rPr>
        <w:t>ersonal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Exemption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Request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(</w:t>
      </w:r>
      <w:r>
        <w:rPr>
          <w:rFonts w:ascii="Times New Roman"/>
          <w:i/>
          <w:spacing w:val="-4"/>
          <w:sz w:val="17"/>
        </w:rPr>
        <w:t>To</w:t>
      </w:r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i/>
          <w:spacing w:val="-3"/>
          <w:sz w:val="17"/>
        </w:rPr>
        <w:t>be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6"/>
          <w:sz w:val="17"/>
        </w:rPr>
        <w:t>completed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3"/>
          <w:sz w:val="17"/>
        </w:rPr>
        <w:t>by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5"/>
          <w:sz w:val="17"/>
        </w:rPr>
        <w:t>employee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5"/>
          <w:sz w:val="17"/>
        </w:rPr>
        <w:t>desiring</w:t>
      </w:r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to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3"/>
          <w:sz w:val="17"/>
        </w:rPr>
        <w:t>be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5"/>
          <w:sz w:val="17"/>
        </w:rPr>
        <w:t>exempted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from</w:t>
      </w:r>
      <w:r>
        <w:rPr>
          <w:rFonts w:ascii="Times New Roman"/>
          <w:i/>
          <w:spacing w:val="-10"/>
          <w:sz w:val="17"/>
        </w:rPr>
        <w:t xml:space="preserve"> </w:t>
      </w:r>
      <w:r>
        <w:rPr>
          <w:rFonts w:ascii="Times New Roman"/>
          <w:i/>
          <w:spacing w:val="-3"/>
          <w:sz w:val="17"/>
        </w:rPr>
        <w:t>the</w:t>
      </w:r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i/>
          <w:spacing w:val="-5"/>
          <w:sz w:val="17"/>
        </w:rPr>
        <w:t>requirement</w:t>
      </w:r>
      <w:r>
        <w:rPr>
          <w:rFonts w:ascii="Times New Roman"/>
          <w:i/>
          <w:spacing w:val="-9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that</w:t>
      </w:r>
      <w:r>
        <w:rPr>
          <w:rFonts w:ascii="Times New Roman"/>
          <w:i/>
          <w:spacing w:val="-9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they</w:t>
      </w:r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enroll</w:t>
      </w:r>
      <w:r>
        <w:rPr>
          <w:rFonts w:ascii="Times New Roman"/>
          <w:i/>
          <w:spacing w:val="-9"/>
          <w:sz w:val="17"/>
        </w:rPr>
        <w:t xml:space="preserve"> </w:t>
      </w:r>
      <w:r>
        <w:rPr>
          <w:rFonts w:ascii="Times New Roman"/>
          <w:i/>
          <w:spacing w:val="-3"/>
          <w:sz w:val="17"/>
        </w:rPr>
        <w:t>in</w:t>
      </w:r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direct</w:t>
      </w:r>
      <w:r>
        <w:rPr>
          <w:rFonts w:ascii="Times New Roman"/>
          <w:i/>
          <w:spacing w:val="-9"/>
          <w:sz w:val="17"/>
        </w:rPr>
        <w:t xml:space="preserve"> </w:t>
      </w:r>
      <w:r>
        <w:rPr>
          <w:rFonts w:ascii="Times New Roman"/>
          <w:i/>
          <w:spacing w:val="-4"/>
          <w:sz w:val="17"/>
        </w:rPr>
        <w:t>deposit)</w:t>
      </w:r>
    </w:p>
    <w:p w:rsidR="001760F9" w:rsidRDefault="003D1B2F">
      <w:pPr>
        <w:pStyle w:val="BodyText"/>
        <w:spacing w:line="228" w:lineRule="exact"/>
        <w:ind w:left="120"/>
        <w:jc w:val="both"/>
      </w:pPr>
      <w:r>
        <w:t>I</w:t>
      </w:r>
      <w:r>
        <w:rPr>
          <w:spacing w:val="-10"/>
        </w:rPr>
        <w:t xml:space="preserve"> </w:t>
      </w:r>
      <w:r>
        <w:rPr>
          <w:spacing w:val="-5"/>
        </w:rPr>
        <w:t>request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5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5"/>
        </w:rPr>
        <w:t>paper</w:t>
      </w:r>
      <w:r>
        <w:rPr>
          <w:spacing w:val="-7"/>
        </w:rPr>
        <w:t xml:space="preserve"> </w:t>
      </w:r>
      <w:r>
        <w:rPr>
          <w:spacing w:val="-5"/>
        </w:rPr>
        <w:t>check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following</w:t>
      </w:r>
      <w:r>
        <w:rPr>
          <w:spacing w:val="-9"/>
        </w:rPr>
        <w:t xml:space="preserve"> </w:t>
      </w:r>
      <w:r>
        <w:rPr>
          <w:spacing w:val="-5"/>
        </w:rPr>
        <w:t>reason</w:t>
      </w:r>
      <w:r>
        <w:rPr>
          <w:spacing w:val="-12"/>
        </w:rPr>
        <w:t xml:space="preserve"> </w:t>
      </w:r>
      <w:r>
        <w:rPr>
          <w:spacing w:val="-5"/>
        </w:rPr>
        <w:t>(check</w:t>
      </w:r>
      <w:r>
        <w:rPr>
          <w:spacing w:val="-11"/>
        </w:rPr>
        <w:t xml:space="preserve"> </w:t>
      </w:r>
      <w:r>
        <w:rPr>
          <w:spacing w:val="-3"/>
        </w:rPr>
        <w:t>one):</w:t>
      </w:r>
    </w:p>
    <w:p w:rsidR="001760F9" w:rsidRDefault="001760F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3D1B2F">
      <w:pPr>
        <w:pStyle w:val="BodyText"/>
        <w:tabs>
          <w:tab w:val="left" w:pos="1111"/>
        </w:tabs>
        <w:ind w:left="1200" w:right="950" w:hanging="36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spacing w:val="-5"/>
        </w:rPr>
        <w:t>currently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5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eligible</w:t>
      </w:r>
      <w:r>
        <w:rPr>
          <w:spacing w:val="-7"/>
        </w:rPr>
        <w:t xml:space="preserve"> </w:t>
      </w:r>
      <w:r>
        <w:rPr>
          <w:spacing w:val="-5"/>
        </w:rPr>
        <w:t>financial</w:t>
      </w:r>
      <w:r>
        <w:rPr>
          <w:spacing w:val="-8"/>
        </w:rPr>
        <w:t xml:space="preserve"> </w:t>
      </w:r>
      <w:r>
        <w:rPr>
          <w:spacing w:val="-5"/>
        </w:rPr>
        <w:t>institution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rPr>
          <w:spacing w:val="-5"/>
        </w:rPr>
        <w:t>unable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obtain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account.</w:t>
      </w:r>
      <w:r>
        <w:rPr>
          <w:spacing w:val="39"/>
        </w:rPr>
        <w:t xml:space="preserve"> </w:t>
      </w:r>
      <w:r>
        <w:rPr>
          <w:spacing w:val="-5"/>
        </w:rPr>
        <w:t>Attached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68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letter</w:t>
      </w:r>
      <w:r>
        <w:rPr>
          <w:spacing w:val="-6"/>
        </w:rPr>
        <w:t xml:space="preserve"> </w:t>
      </w:r>
      <w:r>
        <w:rPr>
          <w:spacing w:val="-5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eligible</w:t>
      </w:r>
      <w:r>
        <w:rPr>
          <w:spacing w:val="-4"/>
        </w:rPr>
        <w:t xml:space="preserve"> </w:t>
      </w:r>
      <w:r>
        <w:rPr>
          <w:spacing w:val="-5"/>
        </w:rPr>
        <w:t>financial</w:t>
      </w:r>
      <w:r>
        <w:rPr>
          <w:spacing w:val="-10"/>
        </w:rPr>
        <w:t xml:space="preserve"> </w:t>
      </w:r>
      <w:r>
        <w:rPr>
          <w:spacing w:val="-5"/>
        </w:rPr>
        <w:t>institution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effect.</w:t>
      </w:r>
    </w:p>
    <w:p w:rsidR="001760F9" w:rsidRDefault="001760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760F9" w:rsidRDefault="003D1B2F">
      <w:pPr>
        <w:pStyle w:val="BodyText"/>
        <w:tabs>
          <w:tab w:val="left" w:pos="1111"/>
        </w:tabs>
        <w:ind w:left="1200" w:right="1143" w:hanging="36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spacing w:val="-5"/>
        </w:rPr>
        <w:t>request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State</w:t>
      </w:r>
      <w:r>
        <w:rPr>
          <w:spacing w:val="-8"/>
        </w:rPr>
        <w:t xml:space="preserve"> </w:t>
      </w:r>
      <w:r>
        <w:rPr>
          <w:spacing w:val="-5"/>
        </w:rPr>
        <w:t>Accounting</w:t>
      </w:r>
      <w:r>
        <w:rPr>
          <w:spacing w:val="-8"/>
        </w:rPr>
        <w:t xml:space="preserve"> </w:t>
      </w:r>
      <w:r>
        <w:rPr>
          <w:spacing w:val="-5"/>
        </w:rPr>
        <w:t>Officer</w:t>
      </w:r>
      <w:r>
        <w:rPr>
          <w:spacing w:val="-6"/>
        </w:rPr>
        <w:t xml:space="preserve"> </w:t>
      </w:r>
      <w:r>
        <w:rPr>
          <w:spacing w:val="-5"/>
        </w:rPr>
        <w:t>consider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exemption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rPr>
          <w:spacing w:val="-8"/>
        </w:rPr>
        <w:t xml:space="preserve"> </w:t>
      </w:r>
      <w:r>
        <w:rPr>
          <w:spacing w:val="-5"/>
        </w:rPr>
        <w:t>specific</w:t>
      </w:r>
      <w:r>
        <w:rPr>
          <w:spacing w:val="-9"/>
        </w:rPr>
        <w:t xml:space="preserve"> </w:t>
      </w:r>
      <w:r>
        <w:rPr>
          <w:spacing w:val="-5"/>
        </w:rPr>
        <w:t>extreme</w:t>
      </w:r>
      <w:r>
        <w:rPr>
          <w:spacing w:val="-4"/>
        </w:rPr>
        <w:t xml:space="preserve"> </w:t>
      </w:r>
      <w:r>
        <w:rPr>
          <w:spacing w:val="-5"/>
        </w:rPr>
        <w:t>hardship.</w:t>
      </w:r>
      <w:r>
        <w:rPr>
          <w:spacing w:val="41"/>
        </w:rPr>
        <w:t xml:space="preserve"> </w:t>
      </w:r>
      <w:r>
        <w:rPr>
          <w:spacing w:val="-5"/>
        </w:rPr>
        <w:t>Attached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rPr>
          <w:spacing w:val="-5"/>
        </w:rPr>
        <w:t>letter</w:t>
      </w:r>
      <w:r>
        <w:rPr>
          <w:spacing w:val="-6"/>
        </w:rPr>
        <w:t xml:space="preserve"> </w:t>
      </w:r>
      <w:r>
        <w:rPr>
          <w:spacing w:val="-5"/>
        </w:rPr>
        <w:t xml:space="preserve">explaining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6"/>
        </w:rPr>
        <w:t>hardship.</w:t>
      </w:r>
    </w:p>
    <w:p w:rsidR="001760F9" w:rsidRDefault="001760F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3D1B2F">
      <w:pPr>
        <w:pStyle w:val="Heading1"/>
        <w:spacing w:line="228" w:lineRule="exact"/>
        <w:jc w:val="both"/>
        <w:rPr>
          <w:b w:val="0"/>
          <w:bCs w:val="0"/>
        </w:rPr>
      </w:pPr>
      <w:r>
        <w:rPr>
          <w:spacing w:val="-5"/>
        </w:rPr>
        <w:t>Employee</w:t>
      </w:r>
      <w:r>
        <w:rPr>
          <w:spacing w:val="-10"/>
        </w:rPr>
        <w:t xml:space="preserve"> </w:t>
      </w:r>
      <w:r>
        <w:rPr>
          <w:spacing w:val="-5"/>
        </w:rPr>
        <w:t>Acknowledgements</w:t>
      </w:r>
    </w:p>
    <w:p w:rsidR="001760F9" w:rsidRDefault="003D1B2F">
      <w:pPr>
        <w:pStyle w:val="BodyText"/>
        <w:ind w:right="114"/>
        <w:jc w:val="both"/>
      </w:pP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payroll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rPr>
          <w:spacing w:val="-1"/>
        </w:rPr>
        <w:t>payments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OCGA</w:t>
      </w:r>
      <w:r>
        <w:rPr>
          <w:spacing w:val="13"/>
        </w:rPr>
        <w:t xml:space="preserve"> </w:t>
      </w:r>
      <w:r>
        <w:t>50-5B-3(3)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states</w:t>
      </w:r>
      <w:r>
        <w:rPr>
          <w:spacing w:val="17"/>
        </w:rPr>
        <w:t xml:space="preserve"> </w:t>
      </w:r>
      <w:r>
        <w:rPr>
          <w:spacing w:val="-1"/>
        </w:rPr>
        <w:t>“The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rPr>
          <w:spacing w:val="-1"/>
        </w:rPr>
        <w:t>Accounting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15"/>
          <w:w w:val="99"/>
        </w:rPr>
        <w:t xml:space="preserve"> </w:t>
      </w:r>
      <w:r>
        <w:t>prescribe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manner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which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disbursements shall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 organizations.”</w:t>
      </w:r>
      <w:r>
        <w:rPr>
          <w:spacing w:val="49"/>
        </w:rPr>
        <w:t xml:space="preserve"> </w:t>
      </w:r>
      <w:r>
        <w:rPr>
          <w:spacing w:val="-5"/>
        </w:rPr>
        <w:t>For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payroll</w:t>
      </w:r>
      <w:proofErr w:type="gramEnd"/>
      <w:r>
        <w:rPr>
          <w:spacing w:val="-8"/>
        </w:rPr>
        <w:t xml:space="preserve"> </w:t>
      </w:r>
      <w:r>
        <w:rPr>
          <w:spacing w:val="-5"/>
        </w:rPr>
        <w:t>related</w:t>
      </w:r>
      <w:r>
        <w:rPr>
          <w:spacing w:val="-7"/>
        </w:rPr>
        <w:t xml:space="preserve"> </w:t>
      </w:r>
      <w:r>
        <w:rPr>
          <w:spacing w:val="-5"/>
        </w:rPr>
        <w:t>payments</w:t>
      </w:r>
      <w:r>
        <w:rPr>
          <w:spacing w:val="-8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rPr>
          <w:spacing w:val="-5"/>
        </w:rPr>
        <w:t>made</w:t>
      </w:r>
      <w:r>
        <w:rPr>
          <w:spacing w:val="109"/>
          <w:w w:val="9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5"/>
        </w:rPr>
        <w:t>electronic</w:t>
      </w:r>
      <w:r>
        <w:rPr>
          <w:spacing w:val="5"/>
        </w:rPr>
        <w:t xml:space="preserve"> </w:t>
      </w:r>
      <w:r>
        <w:rPr>
          <w:spacing w:val="-5"/>
        </w:rPr>
        <w:t>funds</w:t>
      </w:r>
      <w:r>
        <w:rPr>
          <w:spacing w:val="2"/>
        </w:rPr>
        <w:t xml:space="preserve"> </w:t>
      </w:r>
      <w:r>
        <w:rPr>
          <w:spacing w:val="-5"/>
        </w:rPr>
        <w:t>transfer,</w:t>
      </w:r>
      <w:r>
        <w:rPr>
          <w:spacing w:val="5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5"/>
        </w:rPr>
        <w:t>paper</w:t>
      </w:r>
      <w:r>
        <w:rPr>
          <w:spacing w:val="3"/>
        </w:rPr>
        <w:t xml:space="preserve"> </w:t>
      </w:r>
      <w:r>
        <w:rPr>
          <w:spacing w:val="-5"/>
        </w:rPr>
        <w:t>checks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5"/>
        </w:rPr>
        <w:t>mailed/distributed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5"/>
        </w:rPr>
        <w:t>employing</w:t>
      </w:r>
      <w:r>
        <w:rPr>
          <w:spacing w:val="4"/>
        </w:rPr>
        <w:t xml:space="preserve"> </w:t>
      </w:r>
      <w:r>
        <w:rPr>
          <w:spacing w:val="-5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5"/>
        </w:rPr>
        <w:t>employee’s</w:t>
      </w:r>
      <w:r>
        <w:rPr>
          <w:spacing w:val="2"/>
        </w:rPr>
        <w:t xml:space="preserve"> </w:t>
      </w:r>
      <w:r>
        <w:rPr>
          <w:spacing w:val="-5"/>
        </w:rPr>
        <w:t>designated</w:t>
      </w:r>
      <w:r>
        <w:rPr>
          <w:spacing w:val="4"/>
        </w:rPr>
        <w:t xml:space="preserve"> </w:t>
      </w:r>
      <w:r>
        <w:rPr>
          <w:spacing w:val="-6"/>
        </w:rPr>
        <w:t>payday</w:t>
      </w:r>
      <w:r>
        <w:rPr>
          <w:spacing w:val="-1"/>
        </w:rPr>
        <w:t xml:space="preserve"> </w:t>
      </w:r>
      <w:r>
        <w:rPr>
          <w:spacing w:val="-5"/>
        </w:rPr>
        <w:t>and</w:t>
      </w:r>
      <w:r>
        <w:rPr>
          <w:spacing w:val="90"/>
          <w:w w:val="99"/>
        </w:rPr>
        <w:t xml:space="preserve"> </w:t>
      </w:r>
      <w:r>
        <w:rPr>
          <w:spacing w:val="-6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 xml:space="preserve">be </w:t>
      </w:r>
      <w:r>
        <w:rPr>
          <w:spacing w:val="-5"/>
        </w:rPr>
        <w:t>dated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date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5"/>
        </w:rPr>
        <w:t xml:space="preserve">the </w:t>
      </w:r>
      <w:r>
        <w:rPr>
          <w:spacing w:val="-7"/>
        </w:rPr>
        <w:t xml:space="preserve">employee’s </w:t>
      </w:r>
      <w:r>
        <w:rPr>
          <w:spacing w:val="-3"/>
        </w:rPr>
        <w:t>pay</w:t>
      </w:r>
      <w:r>
        <w:rPr>
          <w:spacing w:val="-6"/>
        </w:rPr>
        <w:t xml:space="preserve"> date.</w:t>
      </w:r>
      <w:r>
        <w:rPr>
          <w:spacing w:val="47"/>
        </w:rPr>
        <w:t xml:space="preserve"> </w:t>
      </w:r>
      <w:r>
        <w:rPr>
          <w:spacing w:val="-5"/>
        </w:rPr>
        <w:t>No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 xml:space="preserve">post </w:t>
      </w:r>
      <w:r>
        <w:rPr>
          <w:spacing w:val="-6"/>
        </w:rPr>
        <w:t>dated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>paper</w:t>
      </w:r>
      <w:r>
        <w:t xml:space="preserve"> </w:t>
      </w:r>
      <w:r>
        <w:rPr>
          <w:spacing w:val="-5"/>
        </w:rPr>
        <w:t>checks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6"/>
        </w:rPr>
        <w:t>mailed</w:t>
      </w:r>
      <w:r>
        <w:rPr>
          <w:spacing w:val="1"/>
        </w:rPr>
        <w:t xml:space="preserve"> </w:t>
      </w:r>
      <w:r>
        <w:rPr>
          <w:spacing w:val="-3"/>
        </w:rPr>
        <w:t>prior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5"/>
        </w:rPr>
        <w:t>designated</w:t>
      </w:r>
      <w:r>
        <w:rPr>
          <w:spacing w:val="1"/>
        </w:rPr>
        <w:t xml:space="preserve"> </w:t>
      </w:r>
      <w:r>
        <w:rPr>
          <w:spacing w:val="-5"/>
        </w:rPr>
        <w:t>payday.</w:t>
      </w:r>
      <w:r>
        <w:rPr>
          <w:spacing w:val="7"/>
        </w:rP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5"/>
        </w:rPr>
        <w:t>employee</w:t>
      </w:r>
      <w:r>
        <w:rPr>
          <w:spacing w:val="78"/>
          <w:w w:val="99"/>
        </w:rPr>
        <w:t xml:space="preserve"> </w:t>
      </w:r>
      <w:r>
        <w:rPr>
          <w:spacing w:val="-5"/>
        </w:rPr>
        <w:t>receiving</w:t>
      </w:r>
      <w:r>
        <w:rPr>
          <w:spacing w:val="-11"/>
        </w:rPr>
        <w:t xml:space="preserve"> </w:t>
      </w:r>
      <w:r>
        <w:rPr>
          <w:spacing w:val="-5"/>
        </w:rPr>
        <w:t>his/her</w:t>
      </w:r>
      <w:r>
        <w:rPr>
          <w:spacing w:val="-8"/>
        </w:rPr>
        <w:t xml:space="preserve"> </w:t>
      </w:r>
      <w:r>
        <w:rPr>
          <w:spacing w:val="-3"/>
        </w:rPr>
        <w:t>pay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5"/>
        </w:rPr>
        <w:t>paper</w:t>
      </w:r>
      <w:r>
        <w:rPr>
          <w:spacing w:val="-11"/>
        </w:rPr>
        <w:t xml:space="preserve"> </w:t>
      </w:r>
      <w:r>
        <w:rPr>
          <w:spacing w:val="-3"/>
        </w:rPr>
        <w:t>check</w:t>
      </w:r>
      <w:r>
        <w:rPr>
          <w:spacing w:val="-12"/>
        </w:rPr>
        <w:t xml:space="preserve"> </w:t>
      </w:r>
      <w:r>
        <w:rPr>
          <w:spacing w:val="-5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5"/>
        </w:rPr>
        <w:t>required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system.</w:t>
      </w:r>
    </w:p>
    <w:p w:rsidR="001760F9" w:rsidRDefault="001760F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3D1B2F">
      <w:pPr>
        <w:pStyle w:val="BodyText"/>
        <w:ind w:right="189"/>
        <w:jc w:val="both"/>
      </w:pP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State</w:t>
      </w:r>
      <w:r>
        <w:rPr>
          <w:spacing w:val="11"/>
        </w:rPr>
        <w:t xml:space="preserve"> </w:t>
      </w:r>
      <w:r>
        <w:rPr>
          <w:spacing w:val="-5"/>
        </w:rPr>
        <w:t>assumes</w:t>
      </w:r>
      <w:r>
        <w:rPr>
          <w:spacing w:val="14"/>
        </w:rPr>
        <w:t xml:space="preserve"> </w:t>
      </w:r>
      <w:r>
        <w:rPr>
          <w:spacing w:val="-3"/>
        </w:rPr>
        <w:t>no</w:t>
      </w:r>
      <w:r>
        <w:rPr>
          <w:spacing w:val="10"/>
        </w:rPr>
        <w:t xml:space="preserve"> </w:t>
      </w:r>
      <w:r>
        <w:rPr>
          <w:spacing w:val="-5"/>
        </w:rPr>
        <w:t>responsibility</w:t>
      </w:r>
      <w:r>
        <w:rPr>
          <w:spacing w:val="10"/>
        </w:rPr>
        <w:t xml:space="preserve"> </w:t>
      </w:r>
      <w:r>
        <w:rPr>
          <w:spacing w:val="-5"/>
        </w:rPr>
        <w:t>for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delay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receiving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paper</w:t>
      </w:r>
      <w:r>
        <w:rPr>
          <w:spacing w:val="9"/>
        </w:rPr>
        <w:t xml:space="preserve"> </w:t>
      </w:r>
      <w:r>
        <w:rPr>
          <w:spacing w:val="-3"/>
        </w:rPr>
        <w:t>check</w:t>
      </w:r>
      <w:r>
        <w:rPr>
          <w:spacing w:val="10"/>
        </w:rPr>
        <w:t xml:space="preserve"> </w:t>
      </w:r>
      <w:r>
        <w:rPr>
          <w:spacing w:val="-3"/>
        </w:rPr>
        <w:t>via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United</w:t>
      </w:r>
      <w:r>
        <w:rPr>
          <w:spacing w:val="13"/>
        </w:rPr>
        <w:t xml:space="preserve"> </w:t>
      </w:r>
      <w:r>
        <w:rPr>
          <w:spacing w:val="-5"/>
        </w:rPr>
        <w:t>States</w:t>
      </w:r>
      <w:r>
        <w:rPr>
          <w:spacing w:val="10"/>
        </w:rPr>
        <w:t xml:space="preserve"> </w:t>
      </w:r>
      <w:r>
        <w:rPr>
          <w:spacing w:val="-5"/>
        </w:rPr>
        <w:t>mail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3"/>
        </w:rPr>
        <w:t>its</w:t>
      </w:r>
      <w:r>
        <w:rPr>
          <w:spacing w:val="10"/>
        </w:rPr>
        <w:t xml:space="preserve"> </w:t>
      </w:r>
      <w:r>
        <w:rPr>
          <w:spacing w:val="-5"/>
        </w:rPr>
        <w:t>equivalent.</w:t>
      </w:r>
      <w:r>
        <w:rPr>
          <w:spacing w:val="11"/>
        </w:rPr>
        <w:t xml:space="preserve"> </w:t>
      </w:r>
      <w:r>
        <w:rPr>
          <w:spacing w:val="-5"/>
        </w:rPr>
        <w:t>Should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6"/>
        </w:rPr>
        <w:t>paper</w:t>
      </w:r>
      <w:r>
        <w:rPr>
          <w:spacing w:val="75"/>
          <w:w w:val="99"/>
        </w:rPr>
        <w:t xml:space="preserve"> </w:t>
      </w:r>
      <w:r>
        <w:rPr>
          <w:spacing w:val="-5"/>
        </w:rPr>
        <w:t>check</w:t>
      </w:r>
      <w:r>
        <w:rPr>
          <w:spacing w:val="-11"/>
        </w:rPr>
        <w:t xml:space="preserve"> </w:t>
      </w:r>
      <w:r>
        <w:rPr>
          <w:spacing w:val="-5"/>
        </w:rPr>
        <w:t>have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reissued</w:t>
      </w:r>
      <w:r>
        <w:rPr>
          <w:spacing w:val="-11"/>
        </w:rPr>
        <w:t xml:space="preserve"> </w:t>
      </w:r>
      <w:r>
        <w:rPr>
          <w:spacing w:val="-2"/>
        </w:rPr>
        <w:t>due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lost</w:t>
      </w:r>
      <w:r>
        <w:rPr>
          <w:spacing w:val="-12"/>
        </w:rPr>
        <w:t xml:space="preserve"> </w:t>
      </w:r>
      <w:r>
        <w:rPr>
          <w:spacing w:val="-5"/>
        </w:rPr>
        <w:t>check,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wait up to</w:t>
      </w:r>
      <w:r>
        <w:rPr>
          <w:spacing w:val="-2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9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mailed.</w:t>
      </w:r>
    </w:p>
    <w:p w:rsidR="001760F9" w:rsidRDefault="001760F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3D1B2F">
      <w:pPr>
        <w:pStyle w:val="BodyText"/>
        <w:ind w:right="259"/>
        <w:jc w:val="both"/>
      </w:pPr>
      <w:r>
        <w:rPr>
          <w:spacing w:val="-5"/>
        </w:rPr>
        <w:t>Employee</w:t>
      </w:r>
      <w:r>
        <w:rPr>
          <w:spacing w:val="7"/>
        </w:rPr>
        <w:t xml:space="preserve"> </w:t>
      </w:r>
      <w:r>
        <w:rPr>
          <w:spacing w:val="-5"/>
        </w:rPr>
        <w:t>may</w:t>
      </w:r>
      <w:r>
        <w:rPr>
          <w:spacing w:val="6"/>
        </w:rPr>
        <w:t xml:space="preserve"> </w:t>
      </w:r>
      <w:r>
        <w:rPr>
          <w:spacing w:val="-5"/>
        </w:rPr>
        <w:t>enroll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5"/>
        </w:rPr>
        <w:t>direct</w:t>
      </w:r>
      <w:r>
        <w:rPr>
          <w:spacing w:val="4"/>
        </w:rPr>
        <w:t xml:space="preserve"> </w:t>
      </w:r>
      <w:r>
        <w:rPr>
          <w:spacing w:val="-5"/>
        </w:rPr>
        <w:t>deposit</w:t>
      </w:r>
      <w:r>
        <w:rPr>
          <w:spacing w:val="5"/>
        </w:rPr>
        <w:t xml:space="preserve"> </w:t>
      </w:r>
      <w:r>
        <w:rPr>
          <w:spacing w:val="-6"/>
        </w:rPr>
        <w:t>should</w:t>
      </w:r>
      <w:r>
        <w:rPr>
          <w:spacing w:val="7"/>
        </w:rPr>
        <w:t xml:space="preserve"> </w:t>
      </w:r>
      <w:r>
        <w:rPr>
          <w:spacing w:val="-6"/>
        </w:rPr>
        <w:t>circumstances</w:t>
      </w:r>
      <w:r>
        <w:rPr>
          <w:spacing w:val="4"/>
        </w:rPr>
        <w:t xml:space="preserve"> </w:t>
      </w:r>
      <w:r>
        <w:rPr>
          <w:spacing w:val="-5"/>
        </w:rPr>
        <w:t>change.</w:t>
      </w:r>
      <w:r>
        <w:rPr>
          <w:spacing w:val="15"/>
        </w:rPr>
        <w:t xml:space="preserve"> </w:t>
      </w:r>
      <w:r>
        <w:rPr>
          <w:spacing w:val="-5"/>
        </w:rPr>
        <w:t>Employee</w:t>
      </w:r>
      <w:r>
        <w:rPr>
          <w:spacing w:val="5"/>
        </w:rPr>
        <w:t xml:space="preserve"> </w:t>
      </w:r>
      <w:r>
        <w:rPr>
          <w:spacing w:val="-5"/>
        </w:rPr>
        <w:t>acknowledges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he/she</w:t>
      </w:r>
      <w:r>
        <w:rPr>
          <w:spacing w:val="8"/>
        </w:rPr>
        <w:t xml:space="preserve"> </w:t>
      </w:r>
      <w:r>
        <w:rPr>
          <w:spacing w:val="-5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5"/>
        </w:rPr>
        <w:t>offered</w:t>
      </w:r>
      <w:r>
        <w:rPr>
          <w:spacing w:val="6"/>
        </w:rPr>
        <w:t xml:space="preserve"> </w:t>
      </w:r>
      <w:r>
        <w:rPr>
          <w:spacing w:val="-5"/>
        </w:rPr>
        <w:t>other</w:t>
      </w:r>
      <w:r>
        <w:rPr>
          <w:spacing w:val="6"/>
        </w:rPr>
        <w:t xml:space="preserve"> </w:t>
      </w:r>
      <w:r>
        <w:rPr>
          <w:spacing w:val="-5"/>
        </w:rPr>
        <w:t>payment</w:t>
      </w:r>
      <w:r>
        <w:rPr>
          <w:spacing w:val="84"/>
          <w:w w:val="99"/>
        </w:rPr>
        <w:t xml:space="preserve"> </w:t>
      </w:r>
      <w:r>
        <w:rPr>
          <w:spacing w:val="-5"/>
        </w:rPr>
        <w:t>methods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options,</w:t>
      </w:r>
      <w:r>
        <w:rPr>
          <w:spacing w:val="-9"/>
        </w:rPr>
        <w:t xml:space="preserve"> </w:t>
      </w:r>
      <w:r>
        <w:rPr>
          <w:spacing w:val="-5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than</w:t>
      </w:r>
      <w:r>
        <w:rPr>
          <w:spacing w:val="-8"/>
        </w:rPr>
        <w:t xml:space="preserve"> </w:t>
      </w:r>
      <w:r>
        <w:rPr>
          <w:spacing w:val="-5"/>
        </w:rPr>
        <w:t>paper</w:t>
      </w:r>
      <w:r>
        <w:rPr>
          <w:spacing w:val="-9"/>
        </w:rPr>
        <w:t xml:space="preserve"> </w:t>
      </w:r>
      <w:r>
        <w:rPr>
          <w:spacing w:val="-5"/>
        </w:rPr>
        <w:t>check,</w:t>
      </w:r>
      <w:r>
        <w:rPr>
          <w:spacing w:val="-3"/>
        </w:rPr>
        <w:t xml:space="preserve"> </w:t>
      </w:r>
      <w:r>
        <w:rPr>
          <w:spacing w:val="-5"/>
        </w:rPr>
        <w:t>when</w:t>
      </w:r>
      <w:r>
        <w:rPr>
          <w:spacing w:val="-8"/>
        </w:rPr>
        <w:t xml:space="preserve"> </w:t>
      </w:r>
      <w:r>
        <w:rPr>
          <w:spacing w:val="-5"/>
        </w:rPr>
        <w:t>such</w:t>
      </w:r>
      <w:r>
        <w:rPr>
          <w:spacing w:val="-8"/>
        </w:rPr>
        <w:t xml:space="preserve"> </w:t>
      </w:r>
      <w:r>
        <w:rPr>
          <w:spacing w:val="-5"/>
        </w:rPr>
        <w:t>options</w:t>
      </w:r>
      <w:r>
        <w:rPr>
          <w:spacing w:val="-6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5"/>
        </w:rPr>
        <w:t>become</w:t>
      </w:r>
      <w:r>
        <w:rPr>
          <w:spacing w:val="-9"/>
        </w:rPr>
        <w:t xml:space="preserve"> </w:t>
      </w:r>
      <w:r>
        <w:rPr>
          <w:spacing w:val="-6"/>
        </w:rPr>
        <w:t>available.</w:t>
      </w:r>
    </w:p>
    <w:p w:rsidR="001760F9" w:rsidRDefault="001760F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760F9" w:rsidRDefault="003D1B2F">
      <w:pPr>
        <w:pStyle w:val="BodyText"/>
        <w:ind w:right="261"/>
        <w:jc w:val="both"/>
      </w:pPr>
      <w:r>
        <w:t>By</w:t>
      </w:r>
      <w:r>
        <w:rPr>
          <w:spacing w:val="8"/>
        </w:rPr>
        <w:t xml:space="preserve"> </w:t>
      </w:r>
      <w:r>
        <w:t>signing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acknowledge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referenced</w:t>
      </w:r>
      <w:r>
        <w:rPr>
          <w:spacing w:val="13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rPr>
          <w:spacing w:val="-1"/>
        </w:rPr>
        <w:t>requiring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deposit,</w:t>
      </w:r>
      <w:r>
        <w:rPr>
          <w:spacing w:val="12"/>
        </w:rPr>
        <w:t xml:space="preserve"> </w:t>
      </w:r>
      <w:r>
        <w:rPr>
          <w:spacing w:val="-1"/>
        </w:rPr>
        <w:t>acknowledge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advisement</w:t>
      </w:r>
      <w:r>
        <w:rPr>
          <w:spacing w:val="-3"/>
        </w:rPr>
        <w:t xml:space="preserve"> </w:t>
      </w:r>
      <w:r>
        <w:rPr>
          <w:spacing w:val="-1"/>
        </w:rPr>
        <w:t>to hires</w:t>
      </w:r>
      <w:r>
        <w:rPr>
          <w:spacing w:val="-3"/>
        </w:rPr>
        <w:t xml:space="preserve"> </w:t>
      </w:r>
      <w:r>
        <w:rPr>
          <w:spacing w:val="-1"/>
        </w:rPr>
        <w:t>and rehires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dismissal,</w:t>
      </w:r>
      <w: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paper</w:t>
      </w:r>
      <w:r>
        <w:rPr>
          <w:spacing w:val="-1"/>
        </w:rPr>
        <w:t xml:space="preserve"> checks,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hereby</w:t>
      </w:r>
      <w:r>
        <w:rPr>
          <w:spacing w:val="-6"/>
        </w:rPr>
        <w:t xml:space="preserve"> </w:t>
      </w:r>
      <w:r>
        <w:t>submit</w:t>
      </w:r>
      <w:r>
        <w:rPr>
          <w:spacing w:val="103"/>
          <w:w w:val="99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above.</w:t>
      </w: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760F9" w:rsidRDefault="003D1B2F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80.45pt;height:.4pt;mso-position-horizontal-relative:char;mso-position-vertical-relative:line" coordsize="5609,8">
            <v:group id="_x0000_s1030" style="position:absolute;left:4;top:4;width:5601;height:2" coordorigin="4,4" coordsize="5601,2">
              <v:shape id="_x0000_s1031" style="position:absolute;left:4;top:4;width:5601;height:2" coordorigin="4,4" coordsize="5601,0" path="m4,4r5600,e" filled="f" strokeweight=".14056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45.45pt;height:.4pt;mso-position-horizontal-relative:char;mso-position-vertical-relative:line" coordsize="2909,8">
            <v:group id="_x0000_s1027" style="position:absolute;left:4;top:4;width:2901;height:2" coordorigin="4,4" coordsize="2901,2">
              <v:shape id="_x0000_s1028" style="position:absolute;left:4;top:4;width:2901;height:2" coordorigin="4,4" coordsize="2901,0" path="m4,4r2900,e" filled="f" strokeweight=".14056mm">
                <v:path arrowok="t"/>
              </v:shape>
            </v:group>
            <w10:anchorlock/>
          </v:group>
        </w:pict>
      </w:r>
    </w:p>
    <w:p w:rsidR="001760F9" w:rsidRDefault="003D1B2F">
      <w:pPr>
        <w:pStyle w:val="BodyText"/>
        <w:tabs>
          <w:tab w:val="left" w:pos="5878"/>
        </w:tabs>
        <w:spacing w:line="210" w:lineRule="exact"/>
      </w:pP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Employee</w:t>
      </w:r>
      <w:r>
        <w:rPr>
          <w:spacing w:val="-1"/>
        </w:rPr>
        <w:tab/>
        <w:t>Date</w:t>
      </w: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9" w:rsidRDefault="001760F9">
      <w:pPr>
        <w:spacing w:before="5"/>
        <w:rPr>
          <w:rFonts w:ascii="Times New Roman" w:eastAsia="Times New Roman" w:hAnsi="Times New Roman" w:cs="Times New Roman"/>
        </w:rPr>
      </w:pPr>
    </w:p>
    <w:p w:rsidR="001760F9" w:rsidRDefault="003D1B2F">
      <w:pPr>
        <w:spacing w:before="73"/>
        <w:ind w:right="11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Revised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November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26,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</w:p>
    <w:sectPr w:rsidR="001760F9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60F9"/>
    <w:rsid w:val="001760F9"/>
    <w:rsid w:val="003D1B2F"/>
    <w:rsid w:val="00B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BA0683"/>
  <w15:docId w15:val="{B58C4178-C2E6-4522-9A1F-EF1E8C4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280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280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2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o.georgia.gov/business-process-policies" TargetMode="External"/><Relationship Id="rId5" Type="http://schemas.openxmlformats.org/officeDocument/2006/relationships/hyperlink" Target="mailto:stateaccountingoffice@sao.g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Covington</dc:creator>
  <cp:lastModifiedBy>Astin, Tanya</cp:lastModifiedBy>
  <cp:revision>3</cp:revision>
  <dcterms:created xsi:type="dcterms:W3CDTF">2017-06-22T15:29:00Z</dcterms:created>
  <dcterms:modified xsi:type="dcterms:W3CDTF">2017-06-22T15:29:00Z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2017-06-22T00:00:00Z</vt:filetime>
  </property>
</Properties>
</file>